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1B3AA2" w:rsidRDefault="00AC0148" w:rsidP="00681175">
            <w:pPr>
              <w:jc w:val="center"/>
              <w:rPr>
                <w:b/>
              </w:rPr>
            </w:pPr>
            <w:r w:rsidRPr="001B3AA2">
              <w:rPr>
                <w:b/>
              </w:rPr>
              <w:t>Grade</w:t>
            </w:r>
            <w:r w:rsidR="008A0907">
              <w:rPr>
                <w:b/>
              </w:rPr>
              <w:t xml:space="preserve"> 4</w:t>
            </w:r>
          </w:p>
          <w:p w:rsidR="009738BD" w:rsidRPr="001B3AA2" w:rsidRDefault="008A0907" w:rsidP="00681175">
            <w:pPr>
              <w:jc w:val="center"/>
              <w:rPr>
                <w:b/>
              </w:rPr>
            </w:pPr>
            <w:r>
              <w:rPr>
                <w:b/>
              </w:rPr>
              <w:t>Science Fair: Growing Crystals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1B3AA2" w:rsidRDefault="001B3AA2" w:rsidP="001D1D26">
            <w:r>
              <w:t>Make an</w:t>
            </w:r>
            <w:r w:rsidR="008A0907">
              <w:t xml:space="preserve"> interactive science </w:t>
            </w:r>
            <w:r w:rsidR="000F720D">
              <w:t>book</w:t>
            </w:r>
            <w:r>
              <w:t>.</w:t>
            </w:r>
          </w:p>
          <w:p w:rsidR="001B3AA2" w:rsidRDefault="000F720D" w:rsidP="001D1D26">
            <w:r>
              <w:t>Type the text of observations and methods for the science experiment</w:t>
            </w:r>
            <w:r w:rsidR="009738BD">
              <w:t>.</w:t>
            </w:r>
          </w:p>
          <w:p w:rsidR="009738BD" w:rsidRDefault="000F720D" w:rsidP="001D1D26">
            <w:r>
              <w:t>Take digital photos, or download images from the internet.</w:t>
            </w:r>
          </w:p>
          <w:p w:rsidR="001B3AA2" w:rsidRDefault="001B3AA2" w:rsidP="001D1D26">
            <w:r>
              <w:t>Create scripts to make the illustrations move</w:t>
            </w:r>
            <w:r w:rsidR="000F720D">
              <w:t xml:space="preserve"> </w:t>
            </w:r>
            <w:r w:rsidR="00AD1E07">
              <w:t>appropriately</w:t>
            </w:r>
            <w:r>
              <w:t>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7D2E9C" w:rsidRDefault="007D2E9C" w:rsidP="007D2E9C">
            <w:pPr>
              <w:jc w:val="center"/>
            </w:pPr>
          </w:p>
          <w:p w:rsidR="00FF2BFE" w:rsidRDefault="000F720D" w:rsidP="007D2E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3" name="Picture 2" descr="crysta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stal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E9C" w:rsidRDefault="007D2E9C" w:rsidP="001D1D26"/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7D2E9C" w:rsidP="00847E3C">
            <w:r>
              <w:t>Mathematics, Language Arts</w:t>
            </w:r>
            <w:r w:rsidR="005E43AF">
              <w:t>, Art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0F720D" w:rsidP="00FA0A1E">
            <w:r>
              <w:t>Observations, methods, experiment, digital images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AD1E07" w:rsidRDefault="00AD1E07" w:rsidP="00847E3C">
            <w:pPr>
              <w:rPr>
                <w:b/>
              </w:rPr>
            </w:pPr>
          </w:p>
          <w:p w:rsidR="00AD1E07" w:rsidRDefault="00AD1E07" w:rsidP="00847E3C">
            <w:pPr>
              <w:rPr>
                <w:b/>
              </w:rPr>
            </w:pPr>
          </w:p>
          <w:p w:rsidR="00AD1E07" w:rsidRDefault="00AD1E07" w:rsidP="00847E3C">
            <w:pPr>
              <w:rPr>
                <w:b/>
              </w:rPr>
            </w:pP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Top Border Icons</w:t>
            </w: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Expanded Controls</w:t>
            </w:r>
          </w:p>
          <w:p w:rsidR="009264DD" w:rsidRPr="009264DD" w:rsidRDefault="009264DD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9264DD" w:rsidRPr="009264DD" w:rsidRDefault="009264DD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Supplies: Text</w:t>
            </w: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Working with Layers</w:t>
            </w:r>
          </w:p>
          <w:p w:rsidR="00E22939" w:rsidRDefault="00E22939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0F720D" w:rsidRDefault="00AD1E07" w:rsidP="00847E3C">
            <w:pPr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Supplies: Digital Images</w:t>
            </w:r>
          </w:p>
          <w:p w:rsidR="000F720D" w:rsidRDefault="000F720D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Pr="000F720D" w:rsidRDefault="00E22939" w:rsidP="00847E3C">
            <w:pPr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Navigator Bar: Keep Find Project</w:t>
            </w:r>
          </w:p>
        </w:tc>
        <w:tc>
          <w:tcPr>
            <w:tcW w:w="8331" w:type="dxa"/>
          </w:tcPr>
          <w:p w:rsidR="001B3AA2" w:rsidRDefault="001B3AA2" w:rsidP="005100EF">
            <w:r>
              <w:lastRenderedPageBreak/>
              <w:t>This book proj</w:t>
            </w:r>
            <w:r w:rsidR="000F720D">
              <w:t>ect is designed to give older (4</w:t>
            </w:r>
            <w:r w:rsidR="000F720D" w:rsidRPr="000F720D">
              <w:rPr>
                <w:vertAlign w:val="superscript"/>
              </w:rPr>
              <w:t>th</w:t>
            </w:r>
            <w:r w:rsidR="000F720D">
              <w:t xml:space="preserve"> </w:t>
            </w:r>
            <w:r>
              <w:t xml:space="preserve">grade) students a purposeful project </w:t>
            </w:r>
            <w:r w:rsidR="00AD1E07">
              <w:t xml:space="preserve">and a way to communicate </w:t>
            </w:r>
            <w:r w:rsidR="000F720D">
              <w:t>interesting scientific information</w:t>
            </w:r>
            <w:r>
              <w:t>.</w:t>
            </w:r>
          </w:p>
          <w:p w:rsidR="009264DD" w:rsidRDefault="009264DD" w:rsidP="005100EF"/>
          <w:p w:rsidR="009264DD" w:rsidRDefault="000F720D" w:rsidP="005100EF">
            <w:r>
              <w:t>It g</w:t>
            </w:r>
            <w:r w:rsidR="009264DD">
              <w:t xml:space="preserve">ives students experience combining ideas from mathematics, </w:t>
            </w:r>
            <w:r>
              <w:t>science,</w:t>
            </w:r>
            <w:r w:rsidR="009264DD">
              <w:t xml:space="preserve"> language arts and programming. </w:t>
            </w:r>
          </w:p>
          <w:p w:rsidR="009264DD" w:rsidRDefault="009264DD" w:rsidP="005100EF"/>
          <w:p w:rsidR="009264DD" w:rsidRDefault="009264DD" w:rsidP="005100EF">
            <w:r>
              <w:t xml:space="preserve">Give students time to revise their </w:t>
            </w:r>
            <w:r w:rsidR="000F720D">
              <w:t>pages.</w:t>
            </w:r>
          </w:p>
          <w:p w:rsidR="009264DD" w:rsidRDefault="009264DD" w:rsidP="005100EF">
            <w:r>
              <w:lastRenderedPageBreak/>
              <w:t xml:space="preserve">Give students time to read </w:t>
            </w:r>
            <w:r w:rsidR="00AD1E07">
              <w:t xml:space="preserve">the </w:t>
            </w:r>
            <w:r w:rsidR="000F720D">
              <w:t xml:space="preserve">science </w:t>
            </w:r>
            <w:r>
              <w:t>books by other students in the class.</w:t>
            </w:r>
          </w:p>
          <w:p w:rsidR="00AD1E07" w:rsidRDefault="00AD1E07" w:rsidP="005100EF"/>
          <w:p w:rsidR="00C34876" w:rsidRDefault="00C34876" w:rsidP="005100EF">
            <w:r>
              <w:t xml:space="preserve">All the books do not need to be </w:t>
            </w:r>
            <w:r w:rsidR="001B3AA2">
              <w:t>the same</w:t>
            </w:r>
            <w:r w:rsidR="000F720D">
              <w:t xml:space="preserve"> topic</w:t>
            </w:r>
            <w:r w:rsidR="001B3AA2">
              <w:t xml:space="preserve">. </w:t>
            </w:r>
            <w:r w:rsidR="000F720D">
              <w:t xml:space="preserve">They should be a varied as the science projects undertaken by students. </w:t>
            </w:r>
          </w:p>
          <w:p w:rsidR="00C34876" w:rsidRDefault="00C34876" w:rsidP="005100EF"/>
          <w:p w:rsidR="00C34876" w:rsidRDefault="00C34876" w:rsidP="005100EF">
            <w:r>
              <w:t xml:space="preserve">Use a real book as an example to help students understand the parts of the book, a real book and a virtual one. </w:t>
            </w:r>
            <w:r w:rsidR="009264DD">
              <w:t xml:space="preserve"> Proficiency in w</w:t>
            </w:r>
            <w:r>
              <w:t xml:space="preserve">orking with </w:t>
            </w:r>
            <w:r w:rsidR="009264DD">
              <w:t xml:space="preserve">layers </w:t>
            </w:r>
            <w:r>
              <w:t xml:space="preserve">takes time to develop.  </w:t>
            </w:r>
          </w:p>
          <w:p w:rsidR="00E22939" w:rsidRDefault="00E22939" w:rsidP="005100EF"/>
          <w:p w:rsidR="00E22939" w:rsidRDefault="000F720D" w:rsidP="005100EF">
            <w:r>
              <w:t xml:space="preserve">Fourth grade students should type the text for their book. </w:t>
            </w:r>
          </w:p>
          <w:p w:rsidR="00C34876" w:rsidRDefault="00C34876" w:rsidP="005100EF"/>
          <w:p w:rsidR="00C34876" w:rsidRDefault="00C34876" w:rsidP="005100EF">
            <w:r>
              <w:t>Open a book from Supplies and click the left arrow to open more options. Add pages.</w:t>
            </w:r>
          </w:p>
          <w:p w:rsidR="00AD1E07" w:rsidRDefault="00AD1E07" w:rsidP="005100EF"/>
          <w:p w:rsidR="00AD1E07" w:rsidRDefault="00AD1E07" w:rsidP="005100EF"/>
          <w:p w:rsidR="00C34876" w:rsidRDefault="009264DD" w:rsidP="009264DD">
            <w:r>
              <w:t>Keep the project. Nam</w:t>
            </w:r>
            <w:r w:rsidR="0071793A">
              <w:t>e it: NameCounts e.g. Kat</w:t>
            </w:r>
            <w:r w:rsidR="00AD1E07">
              <w:t>eScienceBook</w:t>
            </w:r>
          </w:p>
        </w:tc>
      </w:tr>
      <w:tr w:rsidR="00FA0A1E" w:rsidRPr="00FC639A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AD1E07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D21DAF" w:rsidRDefault="00B90392" w:rsidP="000D3CEF">
            <w:r w:rsidRPr="00D21DAF">
              <w:t xml:space="preserve">Common </w:t>
            </w:r>
            <w:r w:rsidR="00666DAA" w:rsidRPr="00D21DAF">
              <w:t>Core Standards</w:t>
            </w:r>
          </w:p>
          <w:p w:rsidR="00666DAA" w:rsidRPr="00D21DAF" w:rsidRDefault="00666DAA" w:rsidP="000D3CEF">
            <w:r w:rsidRPr="00D21DAF">
              <w:t>Language Arts:</w:t>
            </w:r>
            <w:r w:rsidR="00E22939">
              <w:t xml:space="preserve"> </w:t>
            </w:r>
            <w:r w:rsidR="00DA6050">
              <w:t xml:space="preserve"> </w:t>
            </w:r>
            <w:r w:rsidR="000F720D">
              <w:t>4.W.2.a.b., 2</w:t>
            </w:r>
            <w:r w:rsidR="00AD1E07">
              <w:t>. 6.</w:t>
            </w:r>
            <w:r w:rsidR="000F720D">
              <w:t>;</w:t>
            </w:r>
            <w:r w:rsidR="00AD1E07">
              <w:t xml:space="preserve"> 4..L.1.2</w:t>
            </w:r>
          </w:p>
          <w:p w:rsidR="000D3CEF" w:rsidRPr="00D21DAF" w:rsidRDefault="000D3CEF" w:rsidP="000D3CEF"/>
          <w:p w:rsidR="004C1AAD" w:rsidRPr="00D21DAF" w:rsidRDefault="004C1AAD" w:rsidP="004C1AAD">
            <w:r w:rsidRPr="00D21DAF">
              <w:t>Bloom’s Taxonomy/Cognitive Domain:</w:t>
            </w:r>
          </w:p>
          <w:p w:rsidR="004C1AAD" w:rsidRPr="00D21DAF" w:rsidRDefault="00594A96" w:rsidP="004C1AAD">
            <w:r w:rsidRPr="00D21DAF">
              <w:t>Knowledge:</w:t>
            </w:r>
            <w:r w:rsidR="004C1AAD" w:rsidRPr="00D21DAF">
              <w:t xml:space="preserve"> knows</w:t>
            </w:r>
          </w:p>
          <w:p w:rsidR="004C1AAD" w:rsidRPr="00D21DAF" w:rsidRDefault="004C1AAD" w:rsidP="004C1AAD">
            <w:r w:rsidRPr="00D21DAF">
              <w:t>Compre</w:t>
            </w:r>
            <w:r w:rsidR="00594A96" w:rsidRPr="00D21DAF">
              <w:t>hension: gives examples</w:t>
            </w:r>
            <w:r w:rsidR="00DA6050">
              <w:t>, rewords,</w:t>
            </w:r>
          </w:p>
          <w:p w:rsidR="004C1AAD" w:rsidRPr="00D21DAF" w:rsidRDefault="00594A96" w:rsidP="004C1AAD">
            <w:r w:rsidRPr="00D21DAF">
              <w:t xml:space="preserve">Application: </w:t>
            </w:r>
            <w:r w:rsidR="004C1AAD" w:rsidRPr="00D21DAF">
              <w:t>produces, uses</w:t>
            </w:r>
            <w:r w:rsidRPr="00D21DAF">
              <w:t>, changes</w:t>
            </w:r>
          </w:p>
          <w:p w:rsidR="004C1AAD" w:rsidRPr="00D21DAF" w:rsidRDefault="004C1AAD" w:rsidP="004C1AAD">
            <w:r w:rsidRPr="00D21DAF">
              <w:t>Analysis: analyzes, compare</w:t>
            </w:r>
            <w:r w:rsidR="00594A96" w:rsidRPr="00D21DAF">
              <w:t>s, experiments</w:t>
            </w:r>
          </w:p>
          <w:p w:rsidR="004C1AAD" w:rsidRPr="00D21DAF" w:rsidRDefault="004C1AAD" w:rsidP="004C1AAD">
            <w:r w:rsidRPr="00D21DAF">
              <w:t>Synthesis: categorize</w:t>
            </w:r>
            <w:r w:rsidR="00594A96" w:rsidRPr="00D21DAF">
              <w:t xml:space="preserve">s, explains, creates, </w:t>
            </w:r>
            <w:r w:rsidRPr="00D21DAF">
              <w:t>modifies, plans</w:t>
            </w:r>
          </w:p>
          <w:p w:rsidR="004C1AAD" w:rsidRPr="00D21DAF" w:rsidRDefault="00594A96" w:rsidP="004C1AAD">
            <w:r w:rsidRPr="00D21DAF">
              <w:t>Evaluation: compares, reviews</w:t>
            </w:r>
          </w:p>
          <w:p w:rsidR="00BE0DAD" w:rsidRPr="00D21DAF" w:rsidRDefault="00BE0DAD" w:rsidP="004C1AAD"/>
          <w:p w:rsidR="00BE0DAD" w:rsidRPr="00D21DAF" w:rsidRDefault="005C0341" w:rsidP="00BE0DAD">
            <w:r>
              <w:t>NETS:</w:t>
            </w:r>
          </w:p>
          <w:p w:rsidR="00BE0DAD" w:rsidRPr="00D21DAF" w:rsidRDefault="00D21DAF" w:rsidP="00BE0DAD">
            <w:r w:rsidRPr="00D21DAF">
              <w:t>1. a, b</w:t>
            </w:r>
          </w:p>
          <w:p w:rsidR="00BE0DAD" w:rsidRPr="00D21DAF" w:rsidRDefault="00D21DAF" w:rsidP="00BE0DAD">
            <w:r w:rsidRPr="00D21DAF">
              <w:t>2. b</w:t>
            </w:r>
          </w:p>
          <w:p w:rsidR="00BE0DAD" w:rsidRPr="00D21DAF" w:rsidRDefault="00D21DAF" w:rsidP="00BE0DAD">
            <w:r w:rsidRPr="00D21DAF">
              <w:t>4. a, b</w:t>
            </w:r>
          </w:p>
          <w:p w:rsidR="00EB56B7" w:rsidRPr="00D21DAF" w:rsidRDefault="00BE0DAD" w:rsidP="004C1AAD">
            <w:pPr>
              <w:rPr>
                <w:color w:val="FF00FF"/>
              </w:rPr>
            </w:pPr>
            <w:r w:rsidRPr="00D21DAF">
              <w:t>5. a, b, c, d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955DCB" w:rsidP="00F21221">
            <w:hyperlink r:id="rId8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955DCB" w:rsidP="00F21221">
            <w:hyperlink r:id="rId9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955DCB" w:rsidP="00F30E17">
            <w:hyperlink r:id="rId10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955DCB" w:rsidP="00F21221">
            <w:hyperlink r:id="rId11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955DCB" w:rsidP="00847E3C">
            <w:pPr>
              <w:rPr>
                <w:b/>
              </w:rPr>
            </w:pPr>
            <w:hyperlink r:id="rId12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FA0A1E" w:rsidRPr="00666DAA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="00D273E3">
              <w:rPr>
                <w:sz w:val="20"/>
                <w:szCs w:val="20"/>
              </w:rPr>
              <w:t xml:space="preserve"> February</w:t>
            </w:r>
            <w:r w:rsidR="009B4955">
              <w:rPr>
                <w:sz w:val="20"/>
                <w:szCs w:val="20"/>
              </w:rPr>
              <w:t xml:space="preserve">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1B2FB3" w:rsidRDefault="00D453F3" w:rsidP="00F30E17">
      <w:r>
        <w:tab/>
      </w:r>
      <w:r>
        <w:tab/>
      </w:r>
      <w:r w:rsidR="00A87D06">
        <w:tab/>
      </w:r>
      <w:r w:rsidR="00A87D06">
        <w:tab/>
      </w:r>
      <w:r w:rsidR="00A87D06">
        <w:tab/>
      </w:r>
    </w:p>
    <w:sectPr w:rsidR="001B2FB3" w:rsidSect="00867FF2">
      <w:headerReference w:type="default" r:id="rId13"/>
      <w:footerReference w:type="even" r:id="rId14"/>
      <w:footerReference w:type="default" r:id="rId15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73" w:rsidRDefault="00FC6273">
      <w:r>
        <w:separator/>
      </w:r>
    </w:p>
  </w:endnote>
  <w:endnote w:type="continuationSeparator" w:id="0">
    <w:p w:rsidR="00FC6273" w:rsidRDefault="00FC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955DCB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955DCB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E07">
      <w:rPr>
        <w:rStyle w:val="PageNumber"/>
        <w:noProof/>
      </w:rPr>
      <w:t>1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73" w:rsidRDefault="00FC6273">
      <w:r>
        <w:separator/>
      </w:r>
    </w:p>
  </w:footnote>
  <w:footnote w:type="continuationSeparator" w:id="0">
    <w:p w:rsidR="00FC6273" w:rsidRDefault="00FC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32203"/>
    <w:rsid w:val="00056B3D"/>
    <w:rsid w:val="000B6A91"/>
    <w:rsid w:val="000D3CEF"/>
    <w:rsid w:val="000E4D4D"/>
    <w:rsid w:val="000F720D"/>
    <w:rsid w:val="00115DA9"/>
    <w:rsid w:val="00136275"/>
    <w:rsid w:val="00175FAF"/>
    <w:rsid w:val="001851BB"/>
    <w:rsid w:val="001B2FB3"/>
    <w:rsid w:val="001B3AA2"/>
    <w:rsid w:val="001D1D26"/>
    <w:rsid w:val="001F1191"/>
    <w:rsid w:val="001F5C30"/>
    <w:rsid w:val="0022273D"/>
    <w:rsid w:val="00231BD6"/>
    <w:rsid w:val="00265652"/>
    <w:rsid w:val="002829A9"/>
    <w:rsid w:val="002A12FF"/>
    <w:rsid w:val="002A1886"/>
    <w:rsid w:val="002A7309"/>
    <w:rsid w:val="002B5F72"/>
    <w:rsid w:val="00323849"/>
    <w:rsid w:val="00377B1A"/>
    <w:rsid w:val="00381BE5"/>
    <w:rsid w:val="00394491"/>
    <w:rsid w:val="00395A27"/>
    <w:rsid w:val="003C6FAF"/>
    <w:rsid w:val="004277F9"/>
    <w:rsid w:val="00445792"/>
    <w:rsid w:val="004C1AAD"/>
    <w:rsid w:val="004D7642"/>
    <w:rsid w:val="004D79BF"/>
    <w:rsid w:val="005100EF"/>
    <w:rsid w:val="005303E8"/>
    <w:rsid w:val="00546E1A"/>
    <w:rsid w:val="00550419"/>
    <w:rsid w:val="0057722D"/>
    <w:rsid w:val="00577C38"/>
    <w:rsid w:val="00581E9F"/>
    <w:rsid w:val="00594A96"/>
    <w:rsid w:val="005C0341"/>
    <w:rsid w:val="005E43AF"/>
    <w:rsid w:val="005F0991"/>
    <w:rsid w:val="005F459F"/>
    <w:rsid w:val="0060648C"/>
    <w:rsid w:val="00611D08"/>
    <w:rsid w:val="00643A13"/>
    <w:rsid w:val="00666DAA"/>
    <w:rsid w:val="00681175"/>
    <w:rsid w:val="006B0461"/>
    <w:rsid w:val="0071793A"/>
    <w:rsid w:val="00774F6A"/>
    <w:rsid w:val="007776B6"/>
    <w:rsid w:val="007D2E9C"/>
    <w:rsid w:val="007E6367"/>
    <w:rsid w:val="007E7192"/>
    <w:rsid w:val="00826068"/>
    <w:rsid w:val="0083261B"/>
    <w:rsid w:val="00847E3C"/>
    <w:rsid w:val="00867FF2"/>
    <w:rsid w:val="00884350"/>
    <w:rsid w:val="008A0907"/>
    <w:rsid w:val="00916959"/>
    <w:rsid w:val="009264DD"/>
    <w:rsid w:val="00955DCB"/>
    <w:rsid w:val="009738BD"/>
    <w:rsid w:val="009B4955"/>
    <w:rsid w:val="009C24C9"/>
    <w:rsid w:val="00A5061D"/>
    <w:rsid w:val="00A67566"/>
    <w:rsid w:val="00A87D06"/>
    <w:rsid w:val="00AB43C9"/>
    <w:rsid w:val="00AC0148"/>
    <w:rsid w:val="00AD0186"/>
    <w:rsid w:val="00AD1E07"/>
    <w:rsid w:val="00B022F4"/>
    <w:rsid w:val="00B90392"/>
    <w:rsid w:val="00BE0DAD"/>
    <w:rsid w:val="00BE2BBC"/>
    <w:rsid w:val="00C12199"/>
    <w:rsid w:val="00C34876"/>
    <w:rsid w:val="00C36AC1"/>
    <w:rsid w:val="00D21DAF"/>
    <w:rsid w:val="00D273E3"/>
    <w:rsid w:val="00D453F3"/>
    <w:rsid w:val="00D5795F"/>
    <w:rsid w:val="00D926F6"/>
    <w:rsid w:val="00DA6050"/>
    <w:rsid w:val="00E22939"/>
    <w:rsid w:val="00EB56B7"/>
    <w:rsid w:val="00EF3A15"/>
    <w:rsid w:val="00F133FD"/>
    <w:rsid w:val="00F21221"/>
    <w:rsid w:val="00F30E17"/>
    <w:rsid w:val="00F766F4"/>
    <w:rsid w:val="00FA0A1E"/>
    <w:rsid w:val="00FC02D7"/>
    <w:rsid w:val="00FC6273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3</cp:revision>
  <cp:lastPrinted>2011-02-07T17:13:00Z</cp:lastPrinted>
  <dcterms:created xsi:type="dcterms:W3CDTF">2011-02-07T17:22:00Z</dcterms:created>
  <dcterms:modified xsi:type="dcterms:W3CDTF">2011-02-07T17:43:00Z</dcterms:modified>
</cp:coreProperties>
</file>